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48F" w:rsidRDefault="00B2648F" w:rsidP="00B2648F">
      <w:pPr>
        <w:jc w:val="right"/>
        <w:rPr>
          <w:rFonts w:ascii="Times New Roman" w:hAnsi="Times New Roman" w:cs="Times New Roman"/>
          <w:b/>
          <w:w w:val="97"/>
          <w:sz w:val="48"/>
          <w:szCs w:val="48"/>
        </w:rPr>
      </w:pPr>
      <w:r>
        <w:rPr>
          <w:rFonts w:ascii="Times New Roman" w:hAnsi="Times New Roman" w:cs="Times New Roman"/>
          <w:b/>
          <w:w w:val="97"/>
          <w:sz w:val="28"/>
          <w:szCs w:val="48"/>
        </w:rPr>
        <w:t>Приложение №1</w:t>
      </w:r>
      <w:r w:rsidRPr="0045412B">
        <w:rPr>
          <w:rFonts w:ascii="Times New Roman" w:hAnsi="Times New Roman" w:cs="Times New Roman"/>
          <w:b/>
          <w:w w:val="97"/>
          <w:sz w:val="48"/>
          <w:szCs w:val="48"/>
        </w:rPr>
        <w:t xml:space="preserve">          </w:t>
      </w:r>
    </w:p>
    <w:p w:rsidR="00B2648F" w:rsidRPr="0045412B" w:rsidRDefault="00B2648F" w:rsidP="00B2648F">
      <w:pPr>
        <w:jc w:val="center"/>
        <w:rPr>
          <w:rFonts w:ascii="Times New Roman" w:hAnsi="Times New Roman" w:cs="Times New Roman"/>
          <w:b/>
          <w:w w:val="97"/>
          <w:sz w:val="48"/>
          <w:szCs w:val="48"/>
        </w:rPr>
      </w:pPr>
      <w:r w:rsidRPr="0045412B">
        <w:rPr>
          <w:rFonts w:ascii="Times New Roman" w:hAnsi="Times New Roman" w:cs="Times New Roman"/>
          <w:b/>
          <w:w w:val="97"/>
          <w:sz w:val="48"/>
          <w:szCs w:val="48"/>
        </w:rPr>
        <w:t>Техническа  спецификация</w:t>
      </w:r>
    </w:p>
    <w:p w:rsidR="00B2648F" w:rsidRPr="0045412B" w:rsidRDefault="00B2648F" w:rsidP="00B2648F">
      <w:pPr>
        <w:tabs>
          <w:tab w:val="left" w:pos="2952"/>
        </w:tabs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45412B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за Абонаментна поддръжка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и сервизно обслужване на </w:t>
      </w:r>
      <w:r w:rsidRPr="0045412B">
        <w:rPr>
          <w:rFonts w:ascii="Times New Roman" w:hAnsi="Times New Roman" w:cs="Times New Roman"/>
          <w:b/>
          <w:spacing w:val="-5"/>
          <w:sz w:val="28"/>
          <w:szCs w:val="28"/>
        </w:rPr>
        <w:t>медицинска апаратура</w:t>
      </w:r>
    </w:p>
    <w:p w:rsidR="00F001A0" w:rsidRDefault="00F001A0"/>
    <w:p w:rsidR="00B2648F" w:rsidRDefault="00B2648F"/>
    <w:p w:rsidR="00B2648F" w:rsidRDefault="00B2648F"/>
    <w:tbl>
      <w:tblPr>
        <w:tblW w:w="9051" w:type="dxa"/>
        <w:tblInd w:w="23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00"/>
      </w:tblPr>
      <w:tblGrid>
        <w:gridCol w:w="6568"/>
        <w:gridCol w:w="1104"/>
        <w:gridCol w:w="1379"/>
      </w:tblGrid>
      <w:tr w:rsidR="00B2648F" w:rsidRPr="00F93931" w:rsidTr="00B2648F">
        <w:trPr>
          <w:trHeight w:hRule="exact" w:val="920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en-US"/>
              </w:rPr>
            </w:pPr>
            <w:r w:rsidRPr="00B2648F">
              <w:rPr>
                <w:rFonts w:ascii="Times New Roman" w:hAnsi="Times New Roman" w:cs="Times New Roman"/>
                <w:b/>
              </w:rPr>
              <w:t>ОБОСОБЕНА ПОЗИЦИЯ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Брой</w:t>
            </w:r>
          </w:p>
          <w:p w:rsidR="00B2648F" w:rsidRPr="00B2648F" w:rsidRDefault="00B2648F" w:rsidP="00167524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2648F">
              <w:rPr>
                <w:rFonts w:ascii="Times New Roman" w:hAnsi="Times New Roman" w:cs="Times New Roman"/>
                <w:b/>
              </w:rPr>
              <w:t>апарати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spacing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2648F">
              <w:rPr>
                <w:rFonts w:ascii="Times New Roman" w:hAnsi="Times New Roman" w:cs="Times New Roman"/>
                <w:b/>
              </w:rPr>
              <w:t>Прогнозна обща стойност без ДДС:</w:t>
            </w: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1 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„Клинично лабораторна апаратура1”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Биохимичен автоматичен анализатор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BS-200E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Имунологичен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анализатор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AIA-360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Електролитен анализатор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ProLYTE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(Na/K/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Глюкоанализатор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Biosen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C-line Clinic</w:t>
            </w: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едноканален с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баркод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четец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позиция2„Клинично лабораторна апаратура2”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Хематологичен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автоматичен анализатор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Sysmex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KX 21N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Клинико-химичен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автоматичен анализатор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Cobas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C111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Уринен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автоматичен анализатор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Combilyzer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13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3 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„Клинично лабораторна апаратура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Имунологичен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анализатор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Immulite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Кръвно газов анализатор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Corning M248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позиция4„Апаратура за образна диагностика”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 </w:t>
            </w: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AGFA COMPACT PLUS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Ехокардиограф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ALPINION E E-CUBE 15 D00577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Ехограф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ALPINION E E-CUBE 9 S02070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rPr>
                <w:rFonts w:ascii="Times New Roman" w:hAnsi="Times New Roman" w:cs="Times New Roman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Ехограф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ALPINION E E-CUBE 9 S02074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Ехограф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EMPEROR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Компютър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Томограф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PICKER ULTRAZ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bCs/>
                <w:sz w:val="24"/>
                <w:szCs w:val="24"/>
              </w:rPr>
              <w:t>Компютърентомограф</w:t>
            </w:r>
            <w:proofErr w:type="spellEnd"/>
            <w:r w:rsidRPr="00B26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16 среза </w:t>
            </w:r>
            <w:proofErr w:type="spellStart"/>
            <w:r w:rsidRPr="00B2648F">
              <w:rPr>
                <w:rFonts w:ascii="Times New Roman" w:hAnsi="Times New Roman" w:cs="Times New Roman"/>
                <w:bCs/>
                <w:sz w:val="24"/>
                <w:szCs w:val="24"/>
              </w:rPr>
              <w:t>Philips</w:t>
            </w:r>
            <w:proofErr w:type="spellEnd"/>
            <w:r w:rsidRPr="00B26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MX16EVO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Рентгенова уредба за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графии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TUR D 800-4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Рентгенова уредба тип С-рамо за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скопии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Сиремобил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Рентгенова уредба за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скопии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TUR D 800-4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633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Дигитален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графичен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рентгенов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с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плоскопанелен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детектор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, DR GMM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Polistat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>-D 541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Мамограф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GMM Viola VIOLA/0044/C2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72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Мобилна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рентгенова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уредба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тип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С-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рамо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GMM MCA 542-13-064-607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574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Мобилен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рентгенов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графичен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тип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кугел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GMM MAC 3 009/13/00991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568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Мобилен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рентгенов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графичен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тип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кугел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GMM MAC 3 009/13/00989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позиция5„</w:t>
            </w:r>
            <w:proofErr w:type="spellStart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Стерелизационна</w:t>
            </w:r>
            <w:proofErr w:type="spellEnd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апаратура”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Парно-вакуумен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стерилизатор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Matachana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S1006 E -2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60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Автоматична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ротационна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машина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опаковане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инструменти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материали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REBI Print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Система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водоподготовка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с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обратна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осмоза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позиция6„</w:t>
            </w:r>
            <w:proofErr w:type="spellStart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Хемодиализна</w:t>
            </w:r>
            <w:proofErr w:type="spellEnd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апаратура 1”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Хемодиализен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</w:rPr>
              <w:t>Фрезениус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</w:rPr>
              <w:t>медикъл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</w:rPr>
              <w:t>кеър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4008</w:t>
            </w:r>
            <w:r w:rsidRPr="00B2648F">
              <w:rPr>
                <w:rFonts w:ascii="Times New Roman" w:hAnsi="Times New Roman" w:cs="Times New Roman"/>
                <w:lang w:val="en-US"/>
              </w:rPr>
              <w:t>Classic</w:t>
            </w:r>
          </w:p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позиция7„</w:t>
            </w:r>
            <w:proofErr w:type="spellStart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Хемодиализна</w:t>
            </w:r>
            <w:proofErr w:type="spellEnd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апаратура 2”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Хемодиализен</w:t>
            </w:r>
            <w:proofErr w:type="spellEnd"/>
            <w:r w:rsidRPr="00B2648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lang w:val="en-US"/>
              </w:rPr>
              <w:t>апарат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 </w:t>
            </w:r>
            <w:r w:rsidRPr="00B2648F">
              <w:rPr>
                <w:rFonts w:ascii="Times New Roman" w:hAnsi="Times New Roman" w:cs="Times New Roman"/>
                <w:lang w:val="en-US"/>
              </w:rPr>
              <w:t>Gambro</w:t>
            </w:r>
          </w:p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48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8.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8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Анестезиологична</w:t>
            </w:r>
            <w:proofErr w:type="spellEnd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наркозно</w:t>
            </w:r>
            <w:proofErr w:type="spellEnd"/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- дихателна апаратура”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Анестезиологичен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апарат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Carbamed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Дихателен апарат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MR450 SERVO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Дихателен апарат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Дрегер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EVA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Дихателен апарат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Дрегер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ventilog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B2648F">
              <w:rPr>
                <w:rFonts w:ascii="Times New Roman" w:hAnsi="Times New Roman" w:cs="Times New Roman"/>
              </w:rPr>
              <w:t>Мегамед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700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</w:rPr>
              <w:t>Дрегер</w:t>
            </w:r>
            <w:proofErr w:type="spellEnd"/>
            <w:r w:rsidRPr="00B2648F">
              <w:rPr>
                <w:rFonts w:ascii="Times New Roman" w:hAnsi="Times New Roman" w:cs="Times New Roman"/>
              </w:rPr>
              <w:t xml:space="preserve"> </w:t>
            </w:r>
            <w:r w:rsidRPr="00B2648F">
              <w:rPr>
                <w:rFonts w:ascii="Times New Roman" w:hAnsi="Times New Roman" w:cs="Times New Roman"/>
                <w:lang w:val="en-US"/>
              </w:rPr>
              <w:t>SA 2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9.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Обособена позиция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9</w:t>
            </w:r>
            <w:r w:rsidRPr="00B2648F">
              <w:rPr>
                <w:rFonts w:ascii="Times New Roman" w:hAnsi="Times New Roman" w:cs="Times New Roman"/>
                <w:b/>
                <w:sz w:val="24"/>
                <w:szCs w:val="24"/>
              </w:rPr>
              <w:t>„Общо болнична апаратура”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Комбилан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 EVRO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Авторефрактометър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AR800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Акушерски монитор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MF400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Апарат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Storz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Ешман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Аспирационна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помпа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DJ 2000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Аудиометър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AAZZZ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Вакуумпомпа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Арпец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Велоергометър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KETTLER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Водна баня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Гинекологиочен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Дестилатор ДС10 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APEX DEFI II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PRIMEDIC DEFIB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TEMED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Кардиостимулатор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Сименс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Хелиге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Кардиосерв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Дефибрилатор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Хелите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ЕЕГ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EK</w:t>
            </w: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Г А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spel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ЕКГ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Хелиге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ЕКГ Шилер АТ1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ЕКГ Шилер АТ101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Електронож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Интегра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630,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Martin,</w:t>
            </w: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Бертхолд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Инкубатор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ABBOTT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Инкубатор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Labsistems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Инфузионна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помпа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Medima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Инфузионна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помпа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гамапринт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99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Инфузионна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помпа ИП2/50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Инфузионна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помпа ПИ2/50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Камера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Олимпус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Колпоскоп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Криостат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Thermo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Кувьоз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Ameda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Кугел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периметър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YZ22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Лазер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Лазермед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2100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Магнит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MAGNETOMED 2000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Микроскоп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6V15W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Микроскопи Цайс,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Leica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Микротом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Thermo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DATASCOPE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Acentore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plus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DATEX CARDIOCAP AS/3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DATEX CERDIOCAP II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EDAN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Монитор Е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нитор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ELMED ETM2000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Операционна лампа 24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 лампа 4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бренера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с акумулатор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 лампа 9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бренера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 лампа 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 force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Операционна лампа Кокиче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 лампа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Ханау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 лампа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Ханаулукс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 маса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Schorere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Отоплителна лампа бебе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Офталмоскоп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V15W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Световод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Storz</w:t>
            </w:r>
            <w:proofErr w:type="spellEnd"/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F93931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Спектроколориметър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спекол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648F" w:rsidRPr="00CF1537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ЕКГ </w:t>
            </w:r>
            <w:r w:rsidR="001C5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="001C5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Caraw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</w:t>
            </w:r>
            <w:proofErr w:type="spellEnd"/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48F" w:rsidRPr="00CF1537" w:rsidTr="00B2648F">
        <w:trPr>
          <w:trHeight w:hRule="exact" w:val="259"/>
        </w:trPr>
        <w:tc>
          <w:tcPr>
            <w:tcW w:w="74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 xml:space="preserve">Пациентски монитор </w:t>
            </w:r>
            <w:r w:rsidR="001C58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“Caraw</w:t>
            </w:r>
            <w:r w:rsidRPr="00B264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</w:t>
            </w: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82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64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:rsidR="00B2648F" w:rsidRPr="00B2648F" w:rsidRDefault="00B2648F" w:rsidP="00167524">
            <w:pPr>
              <w:pStyle w:val="1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648F" w:rsidRDefault="00B2648F"/>
    <w:sectPr w:rsidR="00B2648F" w:rsidSect="00F00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BA8" w:rsidRPr="00B2648F" w:rsidRDefault="00090BA8" w:rsidP="00B2648F">
      <w:pPr>
        <w:pStyle w:val="1"/>
        <w:spacing w:line="240" w:lineRule="auto"/>
        <w:rPr>
          <w:rFonts w:ascii="Calibri" w:eastAsia="Calibri" w:hAnsi="Calibri" w:cs="Times New Roman"/>
          <w:sz w:val="22"/>
          <w:szCs w:val="22"/>
        </w:rPr>
      </w:pPr>
      <w:r>
        <w:separator/>
      </w:r>
    </w:p>
  </w:endnote>
  <w:endnote w:type="continuationSeparator" w:id="1">
    <w:p w:rsidR="00090BA8" w:rsidRPr="00B2648F" w:rsidRDefault="00090BA8" w:rsidP="00B2648F">
      <w:pPr>
        <w:pStyle w:val="1"/>
        <w:spacing w:line="240" w:lineRule="auto"/>
        <w:rPr>
          <w:rFonts w:ascii="Calibri" w:eastAsia="Calibri" w:hAnsi="Calibri" w:cs="Times New Roman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BA8" w:rsidRPr="00B2648F" w:rsidRDefault="00090BA8" w:rsidP="00B2648F">
      <w:pPr>
        <w:pStyle w:val="1"/>
        <w:spacing w:line="240" w:lineRule="auto"/>
        <w:rPr>
          <w:rFonts w:ascii="Calibri" w:eastAsia="Calibri" w:hAnsi="Calibri" w:cs="Times New Roman"/>
          <w:sz w:val="22"/>
          <w:szCs w:val="22"/>
        </w:rPr>
      </w:pPr>
      <w:r>
        <w:separator/>
      </w:r>
    </w:p>
  </w:footnote>
  <w:footnote w:type="continuationSeparator" w:id="1">
    <w:p w:rsidR="00090BA8" w:rsidRPr="00B2648F" w:rsidRDefault="00090BA8" w:rsidP="00B2648F">
      <w:pPr>
        <w:pStyle w:val="1"/>
        <w:spacing w:line="240" w:lineRule="auto"/>
        <w:rPr>
          <w:rFonts w:ascii="Calibri" w:eastAsia="Calibri" w:hAnsi="Calibri" w:cs="Times New Roman"/>
          <w:sz w:val="22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648F"/>
    <w:rsid w:val="00090BA8"/>
    <w:rsid w:val="000E7657"/>
    <w:rsid w:val="001C587E"/>
    <w:rsid w:val="00B0762E"/>
    <w:rsid w:val="00B2648F"/>
    <w:rsid w:val="00F001A0"/>
    <w:rsid w:val="00FE4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8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"/>
    <w:rsid w:val="00B2648F"/>
    <w:rPr>
      <w:sz w:val="21"/>
      <w:szCs w:val="21"/>
      <w:shd w:val="clear" w:color="auto" w:fill="FFFFFF"/>
    </w:rPr>
  </w:style>
  <w:style w:type="paragraph" w:customStyle="1" w:styleId="1">
    <w:name w:val="Основен текст1"/>
    <w:basedOn w:val="a"/>
    <w:link w:val="a3"/>
    <w:rsid w:val="00B2648F"/>
    <w:pPr>
      <w:shd w:val="clear" w:color="auto" w:fill="FFFFFF"/>
      <w:spacing w:line="312" w:lineRule="exact"/>
      <w:ind w:firstLine="300"/>
      <w:jc w:val="both"/>
    </w:pPr>
    <w:rPr>
      <w:rFonts w:asciiTheme="minorHAnsi" w:eastAsiaTheme="minorHAnsi" w:hAnsiTheme="minorHAnsi" w:cstheme="minorBidi"/>
      <w:color w:val="auto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</dc:creator>
  <cp:lastModifiedBy>Petya</cp:lastModifiedBy>
  <cp:revision>2</cp:revision>
  <dcterms:created xsi:type="dcterms:W3CDTF">2017-03-15T09:26:00Z</dcterms:created>
  <dcterms:modified xsi:type="dcterms:W3CDTF">2017-03-22T08:15:00Z</dcterms:modified>
</cp:coreProperties>
</file>